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30B3C" w:rsidRDefault="00D50E22">
      <w:pPr>
        <w:spacing w:after="0"/>
        <w:jc w:val="center"/>
        <w:rPr>
          <w:rFonts w:ascii="Tahoma" w:eastAsia="Tahoma" w:hAnsi="Tahoma" w:cs="Tahoma"/>
        </w:rPr>
      </w:pPr>
      <w:r>
        <w:rPr>
          <w:rFonts w:ascii="Tahoma" w:eastAsia="Tahoma" w:hAnsi="Tahoma" w:cs="Tahoma"/>
        </w:rPr>
        <w:t>DANIEL ANDRES MARQUEZ GALLEGO</w:t>
      </w:r>
    </w:p>
    <w:p w14:paraId="00000002" w14:textId="77777777" w:rsidR="00C30B3C" w:rsidRDefault="00D50E22">
      <w:pPr>
        <w:spacing w:after="0"/>
        <w:jc w:val="center"/>
        <w:rPr>
          <w:rFonts w:ascii="Tahoma" w:eastAsia="Tahoma" w:hAnsi="Tahoma" w:cs="Tahoma"/>
        </w:rPr>
      </w:pPr>
      <w:r>
        <w:rPr>
          <w:rFonts w:ascii="Tahoma" w:eastAsia="Tahoma" w:hAnsi="Tahoma" w:cs="Tahoma"/>
        </w:rPr>
        <w:t>1093219271</w:t>
      </w:r>
    </w:p>
    <w:p w14:paraId="00000003" w14:textId="77777777" w:rsidR="00C30B3C" w:rsidRDefault="00C30B3C">
      <w:pPr>
        <w:spacing w:after="0"/>
        <w:jc w:val="center"/>
        <w:rPr>
          <w:rFonts w:ascii="Tahoma" w:eastAsia="Tahoma" w:hAnsi="Tahoma" w:cs="Tahoma"/>
        </w:rPr>
      </w:pPr>
    </w:p>
    <w:p w14:paraId="00000004" w14:textId="77777777" w:rsidR="00C30B3C" w:rsidRDefault="00C30B3C">
      <w:pPr>
        <w:spacing w:after="0"/>
        <w:jc w:val="center"/>
        <w:rPr>
          <w:rFonts w:ascii="Tahoma" w:eastAsia="Tahoma" w:hAnsi="Tahoma" w:cs="Tahoma"/>
        </w:rPr>
      </w:pPr>
    </w:p>
    <w:p w14:paraId="00000005" w14:textId="77777777" w:rsidR="00C30B3C" w:rsidRDefault="00C30B3C">
      <w:pPr>
        <w:spacing w:after="0"/>
        <w:rPr>
          <w:rFonts w:ascii="Tahoma" w:eastAsia="Tahoma" w:hAnsi="Tahoma" w:cs="Tahoma"/>
        </w:rPr>
      </w:pPr>
    </w:p>
    <w:p w14:paraId="00000006" w14:textId="77777777" w:rsidR="00C30B3C" w:rsidRDefault="00D50E22">
      <w:pPr>
        <w:spacing w:after="0"/>
        <w:rPr>
          <w:rFonts w:ascii="Tahoma" w:eastAsia="Tahoma" w:hAnsi="Tahoma" w:cs="Tahoma"/>
        </w:rPr>
      </w:pPr>
      <w:r>
        <w:rPr>
          <w:rFonts w:ascii="Tahoma" w:eastAsia="Tahoma" w:hAnsi="Tahoma" w:cs="Tahoma"/>
        </w:rPr>
        <w:t>DIRECCION: CALLE 11 N° 16-50 PISO 1</w:t>
      </w:r>
    </w:p>
    <w:p w14:paraId="00000007" w14:textId="77777777" w:rsidR="00C30B3C" w:rsidRDefault="00C30B3C">
      <w:pPr>
        <w:spacing w:after="0"/>
        <w:rPr>
          <w:rFonts w:ascii="Tahoma" w:eastAsia="Tahoma" w:hAnsi="Tahoma" w:cs="Tahoma"/>
        </w:rPr>
      </w:pPr>
    </w:p>
    <w:p w14:paraId="00000008" w14:textId="5A7CF088" w:rsidR="00C30B3C" w:rsidRDefault="00D50E22">
      <w:pPr>
        <w:spacing w:after="0"/>
        <w:rPr>
          <w:rFonts w:ascii="Tahoma" w:eastAsia="Tahoma" w:hAnsi="Tahoma" w:cs="Tahoma"/>
        </w:rPr>
      </w:pPr>
      <w:r>
        <w:rPr>
          <w:rFonts w:ascii="Tahoma" w:eastAsia="Tahoma" w:hAnsi="Tahoma" w:cs="Tahoma"/>
        </w:rPr>
        <w:t xml:space="preserve">Ciudad: _SANTA ROSA DE CABAL   Fecha: </w:t>
      </w:r>
      <w:r w:rsidR="00ED45D0">
        <w:rPr>
          <w:rFonts w:ascii="Tahoma" w:eastAsia="Tahoma" w:hAnsi="Tahoma" w:cs="Tahoma"/>
        </w:rPr>
        <w:t>11</w:t>
      </w:r>
      <w:bookmarkStart w:id="0" w:name="_GoBack"/>
      <w:bookmarkEnd w:id="0"/>
      <w:r w:rsidR="00472A44">
        <w:rPr>
          <w:rFonts w:ascii="Tahoma" w:eastAsia="Tahoma" w:hAnsi="Tahoma" w:cs="Tahoma"/>
        </w:rPr>
        <w:t xml:space="preserve"> </w:t>
      </w:r>
      <w:r w:rsidR="00662871">
        <w:rPr>
          <w:rFonts w:ascii="Tahoma" w:eastAsia="Tahoma" w:hAnsi="Tahoma" w:cs="Tahoma"/>
        </w:rPr>
        <w:t>agosto</w:t>
      </w:r>
      <w:r w:rsidR="00472A44">
        <w:rPr>
          <w:rFonts w:ascii="Tahoma" w:eastAsia="Tahoma" w:hAnsi="Tahoma" w:cs="Tahoma"/>
        </w:rPr>
        <w:t xml:space="preserve"> de 2025</w:t>
      </w:r>
    </w:p>
    <w:p w14:paraId="00000009" w14:textId="77777777" w:rsidR="00C30B3C" w:rsidRDefault="00D50E22">
      <w:pPr>
        <w:spacing w:after="0"/>
        <w:rPr>
          <w:rFonts w:ascii="Tahoma" w:eastAsia="Tahoma" w:hAnsi="Tahoma" w:cs="Tahoma"/>
        </w:rPr>
      </w:pPr>
      <w:r>
        <w:rPr>
          <w:rFonts w:ascii="Tahoma" w:eastAsia="Tahoma" w:hAnsi="Tahoma" w:cs="Tahoma"/>
        </w:rPr>
        <w:t>Señores: Municipio Santa Rosa de Cabal</w:t>
      </w:r>
    </w:p>
    <w:p w14:paraId="0000000A" w14:textId="77777777" w:rsidR="00C30B3C" w:rsidRDefault="00D50E22">
      <w:pPr>
        <w:spacing w:after="0"/>
        <w:rPr>
          <w:rFonts w:ascii="Tahoma" w:eastAsia="Tahoma" w:hAnsi="Tahoma" w:cs="Tahoma"/>
        </w:rPr>
      </w:pPr>
      <w:r>
        <w:rPr>
          <w:rFonts w:ascii="Tahoma" w:eastAsia="Tahoma" w:hAnsi="Tahoma" w:cs="Tahoma"/>
        </w:rPr>
        <w:t xml:space="preserve">Dirección </w:t>
      </w:r>
      <w:proofErr w:type="spellStart"/>
      <w:r>
        <w:rPr>
          <w:rFonts w:ascii="Tahoma" w:eastAsia="Tahoma" w:hAnsi="Tahoma" w:cs="Tahoma"/>
        </w:rPr>
        <w:t>Cra</w:t>
      </w:r>
      <w:proofErr w:type="spellEnd"/>
      <w:r>
        <w:rPr>
          <w:rFonts w:ascii="Tahoma" w:eastAsia="Tahoma" w:hAnsi="Tahoma" w:cs="Tahoma"/>
        </w:rPr>
        <w:t xml:space="preserve"> 14 No. 12-01 CAM                Teléfono 3660600</w:t>
      </w:r>
    </w:p>
    <w:p w14:paraId="0000000B" w14:textId="5DB70D3A" w:rsidR="00C30B3C" w:rsidRDefault="00D50E22">
      <w:pPr>
        <w:spacing w:after="0"/>
        <w:rPr>
          <w:rFonts w:ascii="Tahoma" w:eastAsia="Tahoma" w:hAnsi="Tahoma" w:cs="Tahoma"/>
        </w:rPr>
      </w:pPr>
      <w:r>
        <w:rPr>
          <w:rFonts w:ascii="Tahoma" w:eastAsia="Tahoma" w:hAnsi="Tahoma" w:cs="Tahoma"/>
        </w:rPr>
        <w:t xml:space="preserve">Concepto: Pago </w:t>
      </w:r>
      <w:r w:rsidR="00F543FF">
        <w:rPr>
          <w:rFonts w:ascii="Tahoma" w:eastAsia="Tahoma" w:hAnsi="Tahoma" w:cs="Tahoma"/>
        </w:rPr>
        <w:t xml:space="preserve">Acta </w:t>
      </w:r>
      <w:r w:rsidR="00662871">
        <w:rPr>
          <w:rFonts w:ascii="Tahoma" w:eastAsia="Tahoma" w:hAnsi="Tahoma" w:cs="Tahoma"/>
        </w:rPr>
        <w:t>final No 6</w:t>
      </w:r>
    </w:p>
    <w:p w14:paraId="0000000C" w14:textId="42447F4E" w:rsidR="00C30B3C" w:rsidRDefault="00D50E22">
      <w:pPr>
        <w:spacing w:after="0"/>
        <w:rPr>
          <w:rFonts w:ascii="Tahoma" w:eastAsia="Tahoma" w:hAnsi="Tahoma" w:cs="Tahoma"/>
        </w:rPr>
      </w:pPr>
      <w:r>
        <w:rPr>
          <w:rFonts w:ascii="Tahoma" w:eastAsia="Tahoma" w:hAnsi="Tahoma" w:cs="Tahoma"/>
        </w:rPr>
        <w:t xml:space="preserve">Contrato </w:t>
      </w:r>
      <w:r w:rsidR="00472A44">
        <w:rPr>
          <w:rFonts w:ascii="Tahoma" w:eastAsia="Tahoma" w:hAnsi="Tahoma" w:cs="Tahoma"/>
        </w:rPr>
        <w:t>049 de 2025</w:t>
      </w:r>
    </w:p>
    <w:p w14:paraId="0000000D" w14:textId="77777777" w:rsidR="00C30B3C" w:rsidRDefault="00C30B3C">
      <w:pPr>
        <w:spacing w:after="0"/>
        <w:rPr>
          <w:rFonts w:ascii="Tahoma" w:eastAsia="Tahoma" w:hAnsi="Tahoma" w:cs="Tahoma"/>
        </w:rPr>
      </w:pPr>
    </w:p>
    <w:p w14:paraId="0000000E" w14:textId="77777777" w:rsidR="00C30B3C" w:rsidRDefault="00C30B3C">
      <w:pPr>
        <w:spacing w:after="0"/>
        <w:rPr>
          <w:rFonts w:ascii="Tahoma" w:eastAsia="Tahoma" w:hAnsi="Tahoma" w:cs="Tahoma"/>
        </w:rPr>
      </w:pPr>
    </w:p>
    <w:p w14:paraId="0000000F" w14:textId="6A23D670" w:rsidR="00C30B3C" w:rsidRDefault="00D50E22">
      <w:pPr>
        <w:spacing w:after="0"/>
        <w:rPr>
          <w:rFonts w:ascii="Tahoma" w:eastAsia="Tahoma" w:hAnsi="Tahoma" w:cs="Tahoma"/>
        </w:rPr>
      </w:pPr>
      <w:r>
        <w:rPr>
          <w:rFonts w:ascii="Tahoma" w:eastAsia="Tahoma" w:hAnsi="Tahoma" w:cs="Tahoma"/>
        </w:rPr>
        <w:t xml:space="preserve">Valor: tres millones </w:t>
      </w:r>
      <w:r w:rsidR="00472A44">
        <w:rPr>
          <w:rFonts w:ascii="Tahoma" w:eastAsia="Tahoma" w:hAnsi="Tahoma" w:cs="Tahoma"/>
        </w:rPr>
        <w:t>trecientos mil pesos ($ 3.3</w:t>
      </w:r>
      <w:r>
        <w:rPr>
          <w:rFonts w:ascii="Tahoma" w:eastAsia="Tahoma" w:hAnsi="Tahoma" w:cs="Tahoma"/>
        </w:rPr>
        <w:t xml:space="preserve">00.000) </w:t>
      </w:r>
    </w:p>
    <w:p w14:paraId="00000010" w14:textId="77777777" w:rsidR="00C30B3C" w:rsidRDefault="00C30B3C">
      <w:pPr>
        <w:spacing w:after="0"/>
        <w:rPr>
          <w:rFonts w:ascii="Tahoma" w:eastAsia="Tahoma" w:hAnsi="Tahoma" w:cs="Tahoma"/>
        </w:rPr>
      </w:pPr>
    </w:p>
    <w:p w14:paraId="00000011" w14:textId="77777777" w:rsidR="00C30B3C" w:rsidRDefault="00D50E22">
      <w:pPr>
        <w:spacing w:after="0"/>
        <w:rPr>
          <w:rFonts w:ascii="Tahoma" w:eastAsia="Tahoma" w:hAnsi="Tahoma" w:cs="Tahoma"/>
        </w:rPr>
      </w:pPr>
      <w:r>
        <w:rPr>
          <w:rFonts w:ascii="Tahoma" w:eastAsia="Tahoma" w:hAnsi="Tahoma" w:cs="Tahoma"/>
        </w:rPr>
        <w:t xml:space="preserve">Favor consignar en la cuenta </w:t>
      </w:r>
      <w:r>
        <w:rPr>
          <w:rFonts w:ascii="Arial" w:eastAsia="Arial" w:hAnsi="Arial" w:cs="Arial"/>
        </w:rPr>
        <w:t xml:space="preserve">de Ahorros </w:t>
      </w:r>
      <w:r>
        <w:rPr>
          <w:rFonts w:ascii="Arial" w:eastAsia="Arial" w:hAnsi="Arial" w:cs="Arial"/>
          <w:b/>
        </w:rPr>
        <w:t xml:space="preserve">N° 126170274024 </w:t>
      </w:r>
      <w:r>
        <w:rPr>
          <w:rFonts w:ascii="Arial" w:eastAsia="Arial" w:hAnsi="Arial" w:cs="Arial"/>
        </w:rPr>
        <w:t xml:space="preserve">Banco Davivienda </w:t>
      </w:r>
    </w:p>
    <w:p w14:paraId="00000012" w14:textId="77777777" w:rsidR="00C30B3C" w:rsidRDefault="00C30B3C">
      <w:pPr>
        <w:spacing w:after="0"/>
        <w:rPr>
          <w:rFonts w:ascii="Tahoma" w:eastAsia="Tahoma" w:hAnsi="Tahoma" w:cs="Tahoma"/>
        </w:rPr>
      </w:pPr>
    </w:p>
    <w:p w14:paraId="1DF0AC29" w14:textId="77777777" w:rsidR="00AC092E" w:rsidRDefault="00D50E22" w:rsidP="00AC092E">
      <w:pPr>
        <w:tabs>
          <w:tab w:val="left" w:pos="3544"/>
        </w:tabs>
        <w:jc w:val="both"/>
        <w:rPr>
          <w:rFonts w:ascii="Arial" w:eastAsia="Arial" w:hAnsi="Arial" w:cs="Arial"/>
        </w:rPr>
      </w:pPr>
      <w:bookmarkStart w:id="1" w:name="_heading=h.gjdgxs" w:colFirst="0" w:colLast="0"/>
      <w:bookmarkEnd w:id="1"/>
      <w:r>
        <w:rPr>
          <w:rFonts w:ascii="Tahoma" w:eastAsia="Tahoma" w:hAnsi="Tahoma" w:cs="Tahoma"/>
        </w:rPr>
        <w:t xml:space="preserve">Hago constar que he efectuado los aportes al Sistema se Seguridad Social por los ingresos materia de la cuenta de cobro, según planilla de pago. </w:t>
      </w:r>
      <w:r w:rsidR="00AC092E">
        <w:rPr>
          <w:rFonts w:ascii="Tahoma" w:eastAsia="Tahoma" w:hAnsi="Tahoma" w:cs="Tahoma"/>
        </w:rPr>
        <w:t xml:space="preserve">4612258658 </w:t>
      </w:r>
      <w:r w:rsidR="00AC092E" w:rsidRPr="00D438B2">
        <w:rPr>
          <w:rFonts w:ascii="Tahoma" w:eastAsia="Tahoma" w:hAnsi="Tahoma" w:cs="Tahoma"/>
        </w:rPr>
        <w:t xml:space="preserve">correspondiente al mes de </w:t>
      </w:r>
      <w:r w:rsidR="00AC092E">
        <w:rPr>
          <w:rFonts w:ascii="Tahoma" w:eastAsia="Tahoma" w:hAnsi="Tahoma" w:cs="Tahoma"/>
        </w:rPr>
        <w:t xml:space="preserve">junio y la </w:t>
      </w:r>
      <w:r w:rsidR="00AC092E" w:rsidRPr="00CB1094">
        <w:rPr>
          <w:rFonts w:ascii="Arial" w:eastAsia="Arial" w:hAnsi="Arial" w:cs="Arial"/>
        </w:rPr>
        <w:t xml:space="preserve">planilla </w:t>
      </w:r>
      <w:r w:rsidR="00AC092E" w:rsidRPr="00D438B2">
        <w:rPr>
          <w:rFonts w:ascii="Arial" w:eastAsia="Arial" w:hAnsi="Arial" w:cs="Arial"/>
        </w:rPr>
        <w:t>No.</w:t>
      </w:r>
      <w:r w:rsidR="00AC092E" w:rsidRPr="00D438B2">
        <w:rPr>
          <w:rFonts w:ascii="Tahoma" w:eastAsia="Tahoma" w:hAnsi="Tahoma" w:cs="Tahoma"/>
        </w:rPr>
        <w:t xml:space="preserve"> </w:t>
      </w:r>
      <w:r w:rsidR="00AC092E">
        <w:rPr>
          <w:rFonts w:ascii="Arial" w:hAnsi="Arial" w:cs="Arial"/>
          <w:color w:val="222222"/>
          <w:shd w:val="clear" w:color="auto" w:fill="FFFFFF"/>
        </w:rPr>
        <w:t>1112278845</w:t>
      </w:r>
      <w:r w:rsidR="00AC092E" w:rsidRPr="00D438B2">
        <w:rPr>
          <w:rFonts w:ascii="Arial" w:eastAsia="Arial" w:hAnsi="Arial" w:cs="Arial"/>
        </w:rPr>
        <w:t xml:space="preserve"> </w:t>
      </w:r>
      <w:r w:rsidR="00AC092E">
        <w:rPr>
          <w:rFonts w:ascii="Arial" w:eastAsia="Arial" w:hAnsi="Arial" w:cs="Arial"/>
        </w:rPr>
        <w:t xml:space="preserve">correspondiente al mes de julio </w:t>
      </w:r>
      <w:r w:rsidR="00AC092E" w:rsidRPr="00D438B2">
        <w:rPr>
          <w:rFonts w:ascii="Arial" w:eastAsia="Arial" w:hAnsi="Arial" w:cs="Arial"/>
        </w:rPr>
        <w:t>se adjunta</w:t>
      </w:r>
      <w:r w:rsidR="00AC092E">
        <w:rPr>
          <w:rFonts w:ascii="Arial" w:eastAsia="Arial" w:hAnsi="Arial" w:cs="Arial"/>
        </w:rPr>
        <w:t>n</w:t>
      </w:r>
      <w:r w:rsidR="00AC092E" w:rsidRPr="00D438B2">
        <w:rPr>
          <w:rFonts w:ascii="Arial" w:eastAsia="Arial" w:hAnsi="Arial" w:cs="Arial"/>
        </w:rPr>
        <w:t xml:space="preserve"> por el contratista.</w:t>
      </w:r>
    </w:p>
    <w:p w14:paraId="00000013" w14:textId="50386111" w:rsidR="00C30B3C" w:rsidRDefault="00D50E22">
      <w:pPr>
        <w:spacing w:after="0"/>
        <w:jc w:val="both"/>
        <w:rPr>
          <w:rFonts w:ascii="Arial" w:eastAsia="Arial" w:hAnsi="Arial" w:cs="Arial"/>
          <w:b/>
        </w:rPr>
      </w:pPr>
      <w:r w:rsidRPr="008C138A">
        <w:rPr>
          <w:rFonts w:ascii="Arial" w:eastAsia="Arial" w:hAnsi="Arial" w:cs="Arial"/>
        </w:rPr>
        <w:t xml:space="preserve"> adjunta por el contratista</w:t>
      </w:r>
      <w:r w:rsidRPr="008C138A">
        <w:rPr>
          <w:rFonts w:ascii="Tahoma" w:eastAsia="Tahoma" w:hAnsi="Tahoma" w:cs="Tahoma"/>
        </w:rPr>
        <w:t xml:space="preserve"> Así</w:t>
      </w:r>
      <w:r>
        <w:rPr>
          <w:rFonts w:ascii="Tahoma" w:eastAsia="Tahoma" w:hAnsi="Tahoma" w:cs="Tahoma"/>
        </w:rPr>
        <w:t xml:space="preserve"> mismo doy constancia que estos aportes no han sido restados de la base de retención en la fuente a títulos de Impuesto de Renta por parte de otros contratantes; por lo tanto, puede ser tomados para tal fin por el Municipio de Santa Rosa de Cabal.</w:t>
      </w:r>
    </w:p>
    <w:p w14:paraId="00000014" w14:textId="77777777" w:rsidR="00C30B3C" w:rsidRDefault="00C30B3C">
      <w:pPr>
        <w:spacing w:after="0"/>
        <w:rPr>
          <w:rFonts w:ascii="Tahoma" w:eastAsia="Tahoma" w:hAnsi="Tahoma" w:cs="Tahoma"/>
        </w:rPr>
      </w:pPr>
    </w:p>
    <w:p w14:paraId="00000015" w14:textId="6EA2281C" w:rsidR="00C30B3C" w:rsidRDefault="00D50E22" w:rsidP="00D50E22">
      <w:pPr>
        <w:spacing w:after="0"/>
        <w:jc w:val="both"/>
        <w:rPr>
          <w:rFonts w:ascii="Tahoma" w:eastAsia="Tahoma" w:hAnsi="Tahoma" w:cs="Tahoma"/>
        </w:rPr>
      </w:pPr>
      <w:r w:rsidRPr="00D50E22">
        <w:rPr>
          <w:rFonts w:ascii="Tahoma" w:eastAsia="Tahoma" w:hAnsi="Tahoma" w:cs="Tahoma"/>
        </w:rPr>
        <w:t xml:space="preserve">por directrices de la secretaria de Hacienda, nos informan que las cuentas de cobro deben llevar el siguiente párrafo "Declaro que para efectos de la aplicación de la tabla de retención en la fuente de </w:t>
      </w:r>
      <w:r w:rsidR="00261642" w:rsidRPr="00D50E22">
        <w:rPr>
          <w:rFonts w:ascii="Tahoma" w:eastAsia="Tahoma" w:hAnsi="Tahoma" w:cs="Tahoma"/>
        </w:rPr>
        <w:t>qué</w:t>
      </w:r>
      <w:r w:rsidRPr="00D50E22">
        <w:rPr>
          <w:rFonts w:ascii="Tahoma" w:eastAsia="Tahoma" w:hAnsi="Tahoma" w:cs="Tahoma"/>
        </w:rPr>
        <w:t xml:space="preserve"> trata el artículo 383 del Estatuto tributario a las rentas de trabajo, informo que no hare uso de costos y deducciones asociadas a los pagos o abonos en cuenta por concepto de honorarios o por compensaciones por SERVICIOS PERSONALES originados en el contrato suscrito con el Municipio de Santa Rosa de Cabal (Parágrafo 4 del artículo 1.2.4.1.17 del Decreto 1625 de 2016).</w:t>
      </w:r>
    </w:p>
    <w:p w14:paraId="00000018" w14:textId="1E4DB24C" w:rsidR="00C30B3C" w:rsidRDefault="00C30B3C">
      <w:pPr>
        <w:spacing w:after="0"/>
        <w:rPr>
          <w:rFonts w:ascii="Tahoma" w:eastAsia="Tahoma" w:hAnsi="Tahoma" w:cs="Tahoma"/>
        </w:rPr>
      </w:pPr>
    </w:p>
    <w:p w14:paraId="00000019" w14:textId="6EA19AD9" w:rsidR="00C30B3C" w:rsidRDefault="007C6C6E">
      <w:pPr>
        <w:spacing w:after="0"/>
        <w:rPr>
          <w:rFonts w:ascii="Tahoma" w:eastAsia="Tahoma" w:hAnsi="Tahoma" w:cs="Tahoma"/>
        </w:rPr>
      </w:pPr>
      <w:r>
        <w:rPr>
          <w:rFonts w:ascii="Tahoma" w:eastAsia="Tahoma" w:hAnsi="Tahoma" w:cs="Tahoma"/>
          <w:noProof/>
          <w:lang w:val="es-ES"/>
        </w:rPr>
        <w:drawing>
          <wp:inline distT="0" distB="0" distL="0" distR="0" wp14:anchorId="1F0958F1" wp14:editId="7DC0F5C6">
            <wp:extent cx="743585" cy="780415"/>
            <wp:effectExtent l="0" t="0" r="0" b="63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3585" cy="780415"/>
                    </a:xfrm>
                    <a:prstGeom prst="rect">
                      <a:avLst/>
                    </a:prstGeom>
                    <a:noFill/>
                  </pic:spPr>
                </pic:pic>
              </a:graphicData>
            </a:graphic>
          </wp:inline>
        </w:drawing>
      </w:r>
    </w:p>
    <w:p w14:paraId="0000001A" w14:textId="77777777" w:rsidR="00C30B3C" w:rsidRDefault="00D50E22">
      <w:pPr>
        <w:spacing w:after="0"/>
        <w:rPr>
          <w:rFonts w:ascii="Tahoma" w:eastAsia="Tahoma" w:hAnsi="Tahoma" w:cs="Tahoma"/>
        </w:rPr>
      </w:pPr>
      <w:r>
        <w:rPr>
          <w:rFonts w:ascii="Tahoma" w:eastAsia="Tahoma" w:hAnsi="Tahoma" w:cs="Tahoma"/>
          <w:sz w:val="28"/>
          <w:szCs w:val="28"/>
        </w:rPr>
        <w:t xml:space="preserve">Daniel Andrés Márquez Gallego </w:t>
      </w:r>
    </w:p>
    <w:p w14:paraId="0000001E" w14:textId="7C743159" w:rsidR="00C30B3C" w:rsidRDefault="00D50E22" w:rsidP="00AC092E">
      <w:pPr>
        <w:spacing w:after="0"/>
        <w:rPr>
          <w:rFonts w:ascii="Tahoma" w:eastAsia="Tahoma" w:hAnsi="Tahoma" w:cs="Tahoma"/>
        </w:rPr>
      </w:pPr>
      <w:r>
        <w:rPr>
          <w:rFonts w:ascii="Tahoma" w:eastAsia="Tahoma" w:hAnsi="Tahoma" w:cs="Tahoma"/>
        </w:rPr>
        <w:t>c.c. 1.093.219.271</w:t>
      </w:r>
    </w:p>
    <w:sectPr w:rsidR="00C30B3C">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B3C"/>
    <w:rsid w:val="0008298B"/>
    <w:rsid w:val="001C4CE4"/>
    <w:rsid w:val="00261642"/>
    <w:rsid w:val="00472A44"/>
    <w:rsid w:val="00660B10"/>
    <w:rsid w:val="00662871"/>
    <w:rsid w:val="007C6C6E"/>
    <w:rsid w:val="0087199D"/>
    <w:rsid w:val="008C138A"/>
    <w:rsid w:val="00AC092E"/>
    <w:rsid w:val="00B3489A"/>
    <w:rsid w:val="00C30B3C"/>
    <w:rsid w:val="00D50E22"/>
    <w:rsid w:val="00ED45D0"/>
    <w:rsid w:val="00F543F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AF3A9"/>
  <w15:docId w15:val="{CA0427F2-D4C7-48D8-83C1-4C9F41B4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3473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3473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473B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3473B3"/>
    <w:pPr>
      <w:spacing w:after="0" w:line="240" w:lineRule="auto"/>
      <w:contextualSpacing/>
    </w:pPr>
    <w:rPr>
      <w:rFonts w:asciiTheme="majorHAnsi" w:eastAsiaTheme="majorEastAsia" w:hAnsiTheme="majorHAnsi" w:cstheme="majorBidi"/>
      <w:spacing w:val="-10"/>
      <w:kern w:val="28"/>
      <w:sz w:val="56"/>
      <w:szCs w:val="56"/>
    </w:rPr>
  </w:style>
  <w:style w:type="paragraph" w:styleId="Textodeglobo">
    <w:name w:val="Balloon Text"/>
    <w:basedOn w:val="Normal"/>
    <w:link w:val="TextodegloboCar"/>
    <w:uiPriority w:val="99"/>
    <w:semiHidden/>
    <w:unhideWhenUsed/>
    <w:rsid w:val="00032A6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2A6E"/>
    <w:rPr>
      <w:rFonts w:ascii="Segoe UI" w:hAnsi="Segoe UI" w:cs="Segoe UI"/>
      <w:sz w:val="18"/>
      <w:szCs w:val="18"/>
    </w:rPr>
  </w:style>
  <w:style w:type="character" w:customStyle="1" w:styleId="Ttulo1Car">
    <w:name w:val="Título 1 Car"/>
    <w:basedOn w:val="Fuentedeprrafopredeter"/>
    <w:link w:val="Ttulo1"/>
    <w:uiPriority w:val="9"/>
    <w:rsid w:val="003473B3"/>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3473B3"/>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rsid w:val="003473B3"/>
    <w:rPr>
      <w:rFonts w:asciiTheme="majorHAnsi" w:eastAsiaTheme="majorEastAsia" w:hAnsiTheme="majorHAnsi" w:cstheme="majorBidi"/>
      <w:color w:val="243F60" w:themeColor="accent1" w:themeShade="7F"/>
      <w:sz w:val="24"/>
      <w:szCs w:val="24"/>
    </w:rPr>
  </w:style>
  <w:style w:type="paragraph" w:styleId="Lista">
    <w:name w:val="List"/>
    <w:basedOn w:val="Normal"/>
    <w:uiPriority w:val="99"/>
    <w:unhideWhenUsed/>
    <w:rsid w:val="003473B3"/>
    <w:pPr>
      <w:ind w:left="283" w:hanging="283"/>
      <w:contextualSpacing/>
    </w:pPr>
  </w:style>
  <w:style w:type="paragraph" w:customStyle="1" w:styleId="ListaCC">
    <w:name w:val="Lista CC."/>
    <w:basedOn w:val="Normal"/>
    <w:rsid w:val="003473B3"/>
  </w:style>
  <w:style w:type="character" w:customStyle="1" w:styleId="TtuloCar">
    <w:name w:val="Título Car"/>
    <w:basedOn w:val="Fuentedeprrafopredeter"/>
    <w:link w:val="Ttulo"/>
    <w:uiPriority w:val="10"/>
    <w:rsid w:val="003473B3"/>
    <w:rPr>
      <w:rFonts w:asciiTheme="majorHAnsi" w:eastAsiaTheme="majorEastAsia" w:hAnsiTheme="majorHAnsi" w:cstheme="majorBidi"/>
      <w:spacing w:val="-10"/>
      <w:kern w:val="28"/>
      <w:sz w:val="56"/>
      <w:szCs w:val="56"/>
    </w:rPr>
  </w:style>
  <w:style w:type="paragraph" w:styleId="Textoindependiente">
    <w:name w:val="Body Text"/>
    <w:basedOn w:val="Normal"/>
    <w:link w:val="TextoindependienteCar"/>
    <w:uiPriority w:val="99"/>
    <w:unhideWhenUsed/>
    <w:rsid w:val="003473B3"/>
    <w:pPr>
      <w:spacing w:after="120"/>
    </w:pPr>
  </w:style>
  <w:style w:type="character" w:customStyle="1" w:styleId="TextoindependienteCar">
    <w:name w:val="Texto independiente Car"/>
    <w:basedOn w:val="Fuentedeprrafopredeter"/>
    <w:link w:val="Textoindependiente"/>
    <w:uiPriority w:val="99"/>
    <w:rsid w:val="003473B3"/>
  </w:style>
  <w:style w:type="paragraph" w:styleId="Subttulo">
    <w:name w:val="Subtitle"/>
    <w:basedOn w:val="Normal"/>
    <w:next w:val="Normal"/>
    <w:link w:val="SubttuloCar"/>
    <w:pPr>
      <w:spacing w:after="160"/>
    </w:pPr>
    <w:rPr>
      <w:color w:val="5A5A5A"/>
    </w:rPr>
  </w:style>
  <w:style w:type="character" w:customStyle="1" w:styleId="SubttuloCar">
    <w:name w:val="Subtítulo Car"/>
    <w:basedOn w:val="Fuentedeprrafopredeter"/>
    <w:link w:val="Subttulo"/>
    <w:uiPriority w:val="11"/>
    <w:rsid w:val="003473B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nLjdgy/cpuOpXTDtt/W8Di5MOA==">CgMxLjAyCGguZ2pkZ3hzOAByITE1cTRpcGU1b0F5MEJYWEJMMFMwUEJ2WlFzcUR0M3B6VQ==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248</Words>
  <Characters>1370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Contabilidad</dc:creator>
  <cp:lastModifiedBy>USUARIO</cp:lastModifiedBy>
  <cp:revision>15</cp:revision>
  <cp:lastPrinted>2025-03-10T23:59:00Z</cp:lastPrinted>
  <dcterms:created xsi:type="dcterms:W3CDTF">2024-03-01T03:21:00Z</dcterms:created>
  <dcterms:modified xsi:type="dcterms:W3CDTF">2025-08-11T18:39:00Z</dcterms:modified>
</cp:coreProperties>
</file>